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240" w:beforeLines="100" w:beforeAutospacing="0" w:after="240" w:afterLines="100" w:afterAutospacing="0" w:line="480" w:lineRule="exact"/>
        <w:ind w:left="0" w:right="630" w:rightChars="300"/>
        <w:jc w:val="center"/>
        <w:rPr>
          <w:rFonts w:hint="eastAsia" w:ascii="仿宋" w:hAnsi="仿宋" w:eastAsia="仿宋" w:cs="仿宋_GB2312"/>
          <w:b/>
          <w:bCs w:val="0"/>
          <w:color w:val="000000"/>
          <w:sz w:val="32"/>
          <w:szCs w:val="32"/>
          <w:lang w:val="en-US"/>
        </w:rPr>
      </w:pPr>
      <w:bookmarkStart w:id="0" w:name="_Toc7498_WPSOffice_Level2"/>
      <w:bookmarkStart w:id="1" w:name="_Toc11967_WPSOffice_Level2"/>
      <w:r>
        <w:rPr>
          <w:rFonts w:hint="eastAsia" w:ascii="仿宋" w:hAnsi="仿宋" w:eastAsia="仿宋" w:cs="仿宋_GB2312"/>
          <w:b/>
          <w:bCs w:val="0"/>
          <w:color w:val="000000"/>
          <w:kern w:val="2"/>
          <w:sz w:val="32"/>
          <w:szCs w:val="32"/>
          <w:lang w:val="en-US" w:eastAsia="zh-CN" w:bidi="ar"/>
        </w:rPr>
        <w:t>参加政府采购活动前3年内在经营活动中没有重大违法记录的书面声明</w:t>
      </w:r>
      <w:bookmarkEnd w:id="0"/>
      <w:bookmarkEnd w:id="1"/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630" w:rightChars="300"/>
        <w:jc w:val="both"/>
        <w:rPr>
          <w:rFonts w:hint="eastAsia" w:ascii="仿宋" w:hAnsi="仿宋" w:eastAsia="仿宋" w:cs="仿宋_GB2312"/>
          <w:b/>
          <w:bCs w:val="0"/>
          <w:color w:val="000000"/>
          <w:szCs w:val="21"/>
          <w:lang w:val="en-US"/>
        </w:rPr>
      </w:pPr>
      <w:r>
        <w:rPr>
          <w:rFonts w:hint="eastAsia" w:ascii="仿宋" w:hAnsi="仿宋" w:eastAsia="仿宋" w:cs="仿宋_GB2312"/>
          <w:b/>
          <w:bCs w:val="0"/>
          <w:color w:val="000000"/>
          <w:kern w:val="2"/>
          <w:sz w:val="21"/>
          <w:szCs w:val="21"/>
          <w:u w:val="single"/>
          <w:lang w:val="en-US" w:eastAsia="zh-CN" w:bidi="ar"/>
        </w:rPr>
        <w:t xml:space="preserve">（采购人或采购代理机构名称） </w:t>
      </w:r>
      <w:r>
        <w:rPr>
          <w:rFonts w:hint="eastAsia" w:ascii="仿宋" w:hAnsi="仿宋" w:eastAsia="仿宋" w:cs="仿宋_GB2312"/>
          <w:b/>
          <w:bCs w:val="0"/>
          <w:color w:val="000000"/>
          <w:kern w:val="2"/>
          <w:sz w:val="21"/>
          <w:szCs w:val="21"/>
          <w:lang w:val="en-US" w:eastAsia="zh-CN" w:bidi="ar"/>
        </w:rPr>
        <w:t xml:space="preserve"> 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-21" w:rightChars="-10" w:firstLine="493" w:firstLineChars="235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在本项目递交响应文件截止时间前，我单位参加本次政府采购活动前3年内在经营活动中没有因违法经营受到刑事处罚或者责令停产停业、吊销许可证或者执照、较大数额罚款等行政处罚的重大违法记录；通过“信用中国”(网站：www.creditchina.gov.cn/)、“中国政府采购网”（网站www.ccgp.gov.cn）等渠道查询，我单位未被列入失信被执行人、重大税收违法案件当事人名单、政府采购严重违法失信行为记录名单。</w:t>
      </w:r>
    </w:p>
    <w:p>
      <w:pPr>
        <w:keepNext w:val="0"/>
        <w:keepLines w:val="0"/>
        <w:widowControl w:val="0"/>
        <w:suppressLineNumbers w:val="0"/>
        <w:tabs>
          <w:tab w:val="left" w:pos="10065"/>
        </w:tabs>
        <w:spacing w:before="0" w:beforeAutospacing="0" w:after="0" w:afterAutospacing="0" w:line="360" w:lineRule="auto"/>
        <w:ind w:left="0" w:right="-21" w:rightChars="-10" w:firstLine="371" w:firstLineChars="177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如发现我单位提供的声明函不实时，我单位将按照《政府采购法》有关提供虚假材料的规定，接受处罚。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1050" w:rightChars="500" w:firstLine="420" w:firstLineChars="20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特此声明。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1050" w:rightChars="50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spacing w:before="120" w:beforeLines="50" w:beforeAutospacing="0" w:after="120" w:afterLines="50" w:afterAutospacing="0" w:line="400" w:lineRule="exact"/>
        <w:ind w:left="0" w:right="1050" w:rightChars="50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spacing w:before="120" w:beforeLines="50" w:beforeAutospacing="0" w:after="120" w:afterLines="50" w:afterAutospacing="0" w:line="400" w:lineRule="exact"/>
        <w:ind w:left="0" w:right="1050" w:rightChars="50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spacing w:before="120" w:beforeLines="50" w:beforeAutospacing="0" w:after="120" w:afterLines="50" w:afterAutospacing="0" w:line="400" w:lineRule="exact"/>
        <w:ind w:left="0" w:right="1050" w:rightChars="50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exact"/>
        <w:ind w:left="0" w:right="1050" w:rightChars="50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仿宋" w:hAnsi="仿宋" w:eastAsia="仿宋" w:cs="仿宋_GB2312"/>
          <w:color w:val="000000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lang w:val="en-US" w:eastAsia="zh-CN" w:bidi="ar"/>
        </w:rPr>
        <w:t>供应商名称（加盖单位公章）：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u w:val="single"/>
          <w:lang w:val="en-US" w:eastAsia="zh-CN" w:bidi="ar"/>
        </w:rPr>
        <w:t xml:space="preserve">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仿宋" w:hAnsi="仿宋" w:eastAsia="仿宋" w:cs="仿宋_GB2312"/>
          <w:color w:val="000000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lang w:val="en-US" w:eastAsia="zh-CN" w:bidi="ar"/>
        </w:rPr>
        <w:t>法定代表人（或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非法人组织负责人）或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lang w:val="en-US" w:eastAsia="zh-CN" w:bidi="ar"/>
        </w:rPr>
        <w:t>其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授权委托人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lang w:val="en-US" w:eastAsia="zh-CN" w:bidi="ar"/>
        </w:rPr>
        <w:t>(签字或盖章)：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u w:val="single"/>
          <w:lang w:val="en-US" w:eastAsia="zh-CN" w:bidi="ar"/>
        </w:rPr>
        <w:t xml:space="preserve">          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lang w:val="en-US" w:eastAsia="zh-CN" w:bidi="ar"/>
        </w:rPr>
        <w:t>日期：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u w:val="single"/>
          <w:lang w:val="en-US" w:eastAsia="zh-CN" w:bidi="ar"/>
        </w:rPr>
        <w:t xml:space="preserve">                </w:t>
      </w:r>
    </w:p>
    <w:p>
      <w:bookmarkStart w:id="2" w:name="_GoBack"/>
      <w:bookmarkEnd w:id="2"/>
    </w:p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@仿宋_GB2312">
    <w:altName w:val="仿宋"/>
    <w:panose1 w:val="00000000000000000000"/>
    <w:charset w:val="86"/>
    <w:family w:val="auto"/>
    <w:pitch w:val="default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c4ZTRhNzk4NTk3OTJjYzk4YmZiY2U2NjhkMjAifQ=="/>
  </w:docVars>
  <w:rsids>
    <w:rsidRoot w:val="00000000"/>
    <w:rsid w:val="4874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uiPriority w:val="0"/>
    <w:pPr>
      <w:spacing w:after="120" w:afterLines="0" w:afterAutospacing="0"/>
    </w:pPr>
  </w:style>
  <w:style w:type="character" w:customStyle="1" w:styleId="5">
    <w:name w:val="正文文本 Char"/>
    <w:basedOn w:val="4"/>
    <w:link w:val="2"/>
    <w:uiPriority w:val="0"/>
    <w:rPr>
      <w:rFonts w:hint="eastAsia" w:ascii="仿宋" w:hAnsi="仿宋" w:eastAsia="仿宋" w:cs="仿宋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2024-06-28T06:30:07Z</dcterms:created>
  <dc:creator>dell</dc:creator>
  <cp:lastModifiedBy>dell</cp:lastModifiedBy>
  <dcterms:modified xsi:type="dcterms:W3CDTF">2024-06-28T06:30:25Z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96DA2E8CADDD48D5AEB18A9522DFC429_12</vt:lpwstr>
  </property>
</Properties>
</file>