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9" w:beforeLines="100" w:after="319" w:afterLines="100" w:line="360" w:lineRule="auto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参加政府采购活动前3年内在经营活动中没有重大违法记录的书面声明</w:t>
      </w:r>
    </w:p>
    <w:p>
      <w:pPr>
        <w:spacing w:before="159" w:beforeLines="50" w:after="159" w:afterLines="50" w:line="400" w:lineRule="exact"/>
        <w:ind w:right="630" w:rightChars="300"/>
        <w:rPr>
          <w:rFonts w:hint="eastAsia" w:ascii="仿宋_GB2312" w:hAnsi="仿宋_GB2312" w:eastAsia="仿宋_GB2312" w:cs="仿宋_GB2312"/>
          <w:color w:val="auto"/>
          <w:sz w:val="24"/>
          <w:highlight w:val="none"/>
        </w:rPr>
      </w:pPr>
    </w:p>
    <w:p>
      <w:pPr>
        <w:spacing w:line="360" w:lineRule="auto"/>
        <w:ind w:right="630" w:rightChars="300"/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single"/>
        </w:rPr>
        <w:t xml:space="preserve">（采购人或采购代理机构名称） 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</w:rPr>
        <w:t xml:space="preserve"> ：</w:t>
      </w:r>
    </w:p>
    <w:p>
      <w:pPr>
        <w:spacing w:line="500" w:lineRule="exact"/>
        <w:ind w:right="-21" w:rightChars="-10" w:firstLine="493" w:firstLineChars="235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Cs w:val="21"/>
          <w:highlight w:val="none"/>
        </w:rPr>
        <w:t>在本项目提交响应文件截止时间前，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我单位参加本次政府采购活动前3年内在经营活动中没有因违法经营受到刑事处罚或者责令停产停业、吊销许可证或者执照、较大数额罚款等行政处罚的重大违法记录；通过“信用中国”(网站：www.creditchina.gov.cn/)、“中国政府采购网”（网站www.ccgp.gov.cn）等渠道查询，我单位未被列入失信被执行人、重大税收违法案件当事人名单、政府采购严重违法失信行为记录名单。</w:t>
      </w:r>
    </w:p>
    <w:p>
      <w:pPr>
        <w:tabs>
          <w:tab w:val="left" w:pos="10065"/>
        </w:tabs>
        <w:spacing w:line="500" w:lineRule="exact"/>
        <w:ind w:right="-21" w:rightChars="-10" w:firstLine="371" w:firstLineChars="177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如发现我单位提供的声明函不实时，我单位将按照《政府采购法》有关提供虚假材料的规定，接受处罚。</w:t>
      </w:r>
    </w:p>
    <w:p>
      <w:pPr>
        <w:spacing w:line="500" w:lineRule="exact"/>
        <w:ind w:right="1050" w:rightChars="500" w:firstLine="420" w:firstLineChars="20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特此声明。</w:t>
      </w:r>
    </w:p>
    <w:p>
      <w:pPr>
        <w:spacing w:line="500" w:lineRule="exact"/>
        <w:ind w:right="1050" w:rightChars="500" w:firstLine="420" w:firstLineChars="20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spacing w:before="159" w:beforeLines="50" w:after="159" w:afterLines="50" w:line="400" w:lineRule="exact"/>
        <w:ind w:right="1050" w:rightChars="500" w:firstLine="420" w:firstLineChars="20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spacing w:before="159" w:beforeLines="50" w:after="159" w:afterLines="50" w:line="400" w:lineRule="exact"/>
        <w:ind w:right="1050" w:rightChars="500" w:firstLine="420" w:firstLineChars="20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spacing w:line="360" w:lineRule="exact"/>
        <w:ind w:left="1050" w:leftChars="500" w:right="1050" w:rightChars="500" w:firstLine="420" w:firstLineChars="20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spacing w:line="480" w:lineRule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供应商名称（加盖单位公章）：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</w:rPr>
        <w:t xml:space="preserve">           </w:t>
      </w:r>
    </w:p>
    <w:p>
      <w:pPr>
        <w:spacing w:line="480" w:lineRule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法定代表人（或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非法人组织负责人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）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或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 xml:space="preserve">其授权委托人(签字或盖章)： 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</w:rPr>
        <w:t xml:space="preserve">         </w:t>
      </w:r>
    </w:p>
    <w:p>
      <w:pPr>
        <w:spacing w:line="480" w:lineRule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 xml:space="preserve">日期： 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</w:rPr>
        <w:t xml:space="preserve">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2YWRkMDRiZTk3NjZjMWUxNjFiYzEzMjQwYTIzNjIifQ=="/>
  </w:docVars>
  <w:rsids>
    <w:rsidRoot w:val="00000000"/>
    <w:rsid w:val="7478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2023-12-21T09:21:39Z</dcterms:created>
  <dc:creator>Administrator</dc:creator>
  <cp:lastModifiedBy>Administrator</cp:lastModifiedBy>
  <dcterms:modified xsi:type="dcterms:W3CDTF">2023-12-21T09:21:51Z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D92BE8757E6A4D03BE2018E53BDB3801_12</vt:lpwstr>
  </property>
</Properties>
</file>